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85" w:rsidRPr="00A32C43" w:rsidRDefault="008B6785" w:rsidP="00A32C43">
      <w:pPr>
        <w:ind w:left="435"/>
        <w:rPr>
          <w:rFonts w:ascii="Times New Roman" w:hAnsi="Times New Roman"/>
          <w:szCs w:val="24"/>
        </w:rPr>
      </w:pPr>
      <w:bookmarkStart w:id="0" w:name="_GoBack"/>
      <w:bookmarkEnd w:id="0"/>
      <w:r w:rsidRPr="00A32C43">
        <w:rPr>
          <w:rFonts w:ascii="Times New Roman" w:hAnsi="Times New Roman"/>
          <w:szCs w:val="24"/>
        </w:rPr>
        <w:t>W.J. Jo, G. Katsoukis, and H. Frei. Ultrathin Amorphous Silica Membrane Enables Fast Proton Transfer across Solid-to-Solid Interfaces of Stacked Metal Oxide Nan</w:t>
      </w:r>
      <w:r w:rsidR="00890EC3" w:rsidRPr="00A32C43">
        <w:rPr>
          <w:rFonts w:ascii="Times New Roman" w:hAnsi="Times New Roman"/>
          <w:szCs w:val="24"/>
        </w:rPr>
        <w:t xml:space="preserve">olayers while Blocking Oxygen. </w:t>
      </w:r>
      <w:r w:rsidRPr="00A32C43">
        <w:rPr>
          <w:rFonts w:ascii="Times New Roman" w:hAnsi="Times New Roman"/>
          <w:i/>
          <w:szCs w:val="24"/>
        </w:rPr>
        <w:t xml:space="preserve">Adv. Funct. Mater. </w:t>
      </w:r>
      <w:r w:rsidR="00A32C43" w:rsidRPr="00A32C43">
        <w:rPr>
          <w:rFonts w:ascii="Times New Roman" w:hAnsi="Times New Roman"/>
          <w:b/>
          <w:szCs w:val="24"/>
        </w:rPr>
        <w:t>30</w:t>
      </w:r>
      <w:r w:rsidR="00A32C43" w:rsidRPr="00A32C43">
        <w:rPr>
          <w:rFonts w:ascii="Times New Roman" w:hAnsi="Times New Roman"/>
          <w:szCs w:val="24"/>
        </w:rPr>
        <w:t>, 1909262</w:t>
      </w:r>
      <w:r w:rsidRPr="00A32C43">
        <w:rPr>
          <w:rFonts w:ascii="Times New Roman" w:hAnsi="Times New Roman"/>
          <w:szCs w:val="24"/>
        </w:rPr>
        <w:t xml:space="preserve"> (2020). </w:t>
      </w:r>
    </w:p>
    <w:p w:rsidR="008B6785" w:rsidRPr="00A32C43" w:rsidRDefault="008B6785" w:rsidP="00890EC3">
      <w:pPr>
        <w:pStyle w:val="ListParagraph"/>
        <w:rPr>
          <w:rFonts w:ascii="Times New Roman" w:hAnsi="Times New Roman"/>
          <w:szCs w:val="24"/>
        </w:rPr>
      </w:pPr>
    </w:p>
    <w:p w:rsidR="008B6785" w:rsidRPr="00A32C43" w:rsidRDefault="008B6785" w:rsidP="00890EC3">
      <w:pPr>
        <w:ind w:left="435"/>
        <w:rPr>
          <w:rFonts w:ascii="Times New Roman" w:hAnsi="Times New Roman"/>
          <w:szCs w:val="24"/>
        </w:rPr>
      </w:pPr>
      <w:r w:rsidRPr="00A32C43">
        <w:rPr>
          <w:rFonts w:ascii="Times New Roman" w:hAnsi="Times New Roman"/>
          <w:szCs w:val="24"/>
        </w:rPr>
        <w:t>H. Liu and H. Frei. Observation of O-O Bond Forming Step of Molecular Co</w:t>
      </w:r>
      <w:r w:rsidRPr="00A32C43">
        <w:rPr>
          <w:rFonts w:ascii="Times New Roman" w:hAnsi="Times New Roman"/>
          <w:szCs w:val="24"/>
          <w:vertAlign w:val="subscript"/>
        </w:rPr>
        <w:t>4</w:t>
      </w:r>
      <w:r w:rsidRPr="00A32C43">
        <w:rPr>
          <w:rFonts w:ascii="Times New Roman" w:hAnsi="Times New Roman"/>
          <w:szCs w:val="24"/>
        </w:rPr>
        <w:t>O</w:t>
      </w:r>
      <w:r w:rsidRPr="00A32C43">
        <w:rPr>
          <w:rFonts w:ascii="Times New Roman" w:hAnsi="Times New Roman"/>
          <w:szCs w:val="24"/>
          <w:vertAlign w:val="subscript"/>
        </w:rPr>
        <w:t>4</w:t>
      </w:r>
      <w:r w:rsidRPr="00A32C43">
        <w:rPr>
          <w:rFonts w:ascii="Times New Roman" w:hAnsi="Times New Roman"/>
          <w:szCs w:val="24"/>
        </w:rPr>
        <w:t xml:space="preserve"> Cubane Catalyst by Rapid-Scan FT-IR Spectroscopy. </w:t>
      </w:r>
      <w:r w:rsidRPr="00A32C43">
        <w:rPr>
          <w:rFonts w:ascii="Times New Roman" w:hAnsi="Times New Roman"/>
          <w:i/>
          <w:szCs w:val="24"/>
        </w:rPr>
        <w:t xml:space="preserve">ACS Catal. </w:t>
      </w:r>
      <w:r w:rsidR="00A32C43" w:rsidRPr="00A32C43">
        <w:rPr>
          <w:rFonts w:ascii="Times New Roman" w:hAnsi="Times New Roman"/>
          <w:b/>
          <w:szCs w:val="24"/>
        </w:rPr>
        <w:t>10</w:t>
      </w:r>
      <w:r w:rsidRPr="00A32C43">
        <w:rPr>
          <w:rFonts w:ascii="Times New Roman" w:hAnsi="Times New Roman"/>
          <w:szCs w:val="24"/>
        </w:rPr>
        <w:t xml:space="preserve"> (2020).</w:t>
      </w:r>
      <w:r w:rsidR="00A32C43" w:rsidRPr="00A32C43">
        <w:rPr>
          <w:rFonts w:ascii="Times New Roman" w:hAnsi="Times New Roman"/>
          <w:szCs w:val="24"/>
        </w:rPr>
        <w:t xml:space="preserve"> DOI:10.1021/acscatal.9b03281</w:t>
      </w:r>
    </w:p>
    <w:p w:rsidR="008B6785" w:rsidRPr="00A32C43" w:rsidRDefault="008B6785" w:rsidP="00890EC3">
      <w:pPr>
        <w:rPr>
          <w:szCs w:val="24"/>
        </w:rPr>
      </w:pPr>
    </w:p>
    <w:p w:rsidR="008B6785" w:rsidRPr="00A32C43" w:rsidRDefault="008B6785" w:rsidP="00890EC3">
      <w:pPr>
        <w:ind w:left="435"/>
        <w:rPr>
          <w:rFonts w:ascii="Times New Roman" w:hAnsi="Times New Roman"/>
          <w:szCs w:val="24"/>
        </w:rPr>
      </w:pPr>
      <w:r w:rsidRPr="00A32C43">
        <w:rPr>
          <w:rFonts w:ascii="Times New Roman" w:hAnsi="Times New Roman"/>
          <w:szCs w:val="24"/>
        </w:rPr>
        <w:t xml:space="preserve">G. Katsoukis, W.J. Jo, and H. Frei. Structure and Orientation of Molecular Wires Embedded in Ultrathin Silica Membrane for Artificial Photosynthesis Elucidated by Polarized FT-IRRAS. </w:t>
      </w:r>
      <w:r w:rsidRPr="00A32C43">
        <w:rPr>
          <w:rFonts w:ascii="Times New Roman" w:hAnsi="Times New Roman"/>
          <w:i/>
          <w:szCs w:val="24"/>
        </w:rPr>
        <w:t>J. Phys. Chem. C</w:t>
      </w:r>
      <w:r w:rsidRPr="00A32C43">
        <w:rPr>
          <w:rFonts w:ascii="Times New Roman" w:hAnsi="Times New Roman"/>
          <w:szCs w:val="24"/>
        </w:rPr>
        <w:t xml:space="preserve"> </w:t>
      </w:r>
      <w:r w:rsidRPr="00A32C43">
        <w:rPr>
          <w:rFonts w:ascii="Times New Roman" w:hAnsi="Times New Roman"/>
          <w:b/>
          <w:szCs w:val="24"/>
        </w:rPr>
        <w:t>123</w:t>
      </w:r>
      <w:r w:rsidRPr="00A32C43">
        <w:rPr>
          <w:rFonts w:ascii="Times New Roman" w:hAnsi="Times New Roman"/>
          <w:szCs w:val="24"/>
        </w:rPr>
        <w:t xml:space="preserve">, 18905-18913 (2019). </w:t>
      </w:r>
    </w:p>
    <w:p w:rsidR="008B6785" w:rsidRPr="00A32C43" w:rsidRDefault="008B6785" w:rsidP="00890EC3">
      <w:pPr>
        <w:rPr>
          <w:szCs w:val="24"/>
        </w:rPr>
      </w:pPr>
    </w:p>
    <w:p w:rsidR="008B6785" w:rsidRPr="00A32C43" w:rsidRDefault="008B6785" w:rsidP="00890EC3">
      <w:pPr>
        <w:ind w:left="435"/>
        <w:rPr>
          <w:rFonts w:ascii="Times New Roman" w:hAnsi="Times New Roman"/>
          <w:szCs w:val="24"/>
        </w:rPr>
      </w:pPr>
      <w:r w:rsidRPr="00A32C43">
        <w:rPr>
          <w:rFonts w:ascii="Times New Roman" w:hAnsi="Times New Roman"/>
          <w:szCs w:val="24"/>
        </w:rPr>
        <w:t xml:space="preserve">G. Katsoukis and H. Frei. Ultrathin Oxide Layers for Nanoscale Integration of Light Absorbers, Catalysts and Complete Artificial Photosystems. </w:t>
      </w:r>
      <w:r w:rsidRPr="00A32C43">
        <w:rPr>
          <w:rFonts w:ascii="Times New Roman" w:hAnsi="Times New Roman"/>
          <w:i/>
          <w:szCs w:val="24"/>
        </w:rPr>
        <w:t>J. Chem. Phys.</w:t>
      </w:r>
      <w:r w:rsidRPr="00A32C43">
        <w:rPr>
          <w:rFonts w:ascii="Times New Roman" w:hAnsi="Times New Roman"/>
          <w:szCs w:val="24"/>
        </w:rPr>
        <w:t xml:space="preserve"> </w:t>
      </w:r>
      <w:r w:rsidRPr="00A32C43">
        <w:rPr>
          <w:rFonts w:ascii="Times New Roman" w:hAnsi="Times New Roman"/>
          <w:b/>
          <w:szCs w:val="24"/>
        </w:rPr>
        <w:t>150</w:t>
      </w:r>
      <w:r w:rsidRPr="00A32C43">
        <w:rPr>
          <w:rFonts w:ascii="Times New Roman" w:hAnsi="Times New Roman"/>
          <w:szCs w:val="24"/>
        </w:rPr>
        <w:t>, 041501 (2019).</w:t>
      </w:r>
    </w:p>
    <w:p w:rsidR="00A32C43" w:rsidRPr="00A32C43" w:rsidRDefault="00A32C43" w:rsidP="00890EC3">
      <w:pPr>
        <w:ind w:left="435"/>
        <w:rPr>
          <w:rFonts w:ascii="Times New Roman" w:hAnsi="Times New Roman"/>
          <w:szCs w:val="24"/>
        </w:rPr>
      </w:pPr>
    </w:p>
    <w:p w:rsidR="00A32C43" w:rsidRPr="00A32C43" w:rsidRDefault="00A32C43" w:rsidP="00A32C43">
      <w:pPr>
        <w:ind w:left="435"/>
        <w:rPr>
          <w:rFonts w:ascii="Times New Roman" w:hAnsi="Times New Roman"/>
          <w:szCs w:val="24"/>
        </w:rPr>
      </w:pPr>
      <w:r w:rsidRPr="00A32C43">
        <w:rPr>
          <w:rFonts w:ascii="Times New Roman" w:hAnsi="Times New Roman"/>
          <w:szCs w:val="24"/>
        </w:rPr>
        <w:t xml:space="preserve">A.D. Hill, G. Katsoukis, and H. Frei. Photon Induced Electron Transfer from ZrOCo Light Absorber to Pyridine Elucidated by Transient Optical and Infrared Spectroscopy. </w:t>
      </w:r>
      <w:r w:rsidRPr="00A32C43">
        <w:rPr>
          <w:rFonts w:ascii="Times New Roman" w:hAnsi="Times New Roman"/>
          <w:i/>
          <w:szCs w:val="24"/>
        </w:rPr>
        <w:t>J. Phys. Chem. C</w:t>
      </w:r>
      <w:r w:rsidRPr="00A32C43">
        <w:rPr>
          <w:rFonts w:ascii="Times New Roman" w:hAnsi="Times New Roman"/>
          <w:szCs w:val="24"/>
        </w:rPr>
        <w:t xml:space="preserve"> </w:t>
      </w:r>
      <w:r w:rsidRPr="00A32C43">
        <w:rPr>
          <w:rFonts w:ascii="Times New Roman" w:hAnsi="Times New Roman"/>
          <w:b/>
          <w:szCs w:val="24"/>
        </w:rPr>
        <w:t>122</w:t>
      </w:r>
      <w:r w:rsidRPr="00A32C43">
        <w:rPr>
          <w:rFonts w:ascii="Times New Roman" w:hAnsi="Times New Roman"/>
          <w:szCs w:val="24"/>
        </w:rPr>
        <w:t xml:space="preserve">, 20176-20185 (2018). </w:t>
      </w:r>
    </w:p>
    <w:p w:rsidR="00A32C43" w:rsidRPr="00A32C43" w:rsidRDefault="00A32C43" w:rsidP="00890EC3">
      <w:pPr>
        <w:ind w:left="435"/>
        <w:rPr>
          <w:rFonts w:ascii="Times New Roman" w:hAnsi="Times New Roman"/>
          <w:szCs w:val="24"/>
        </w:rPr>
      </w:pPr>
    </w:p>
    <w:p w:rsidR="00A32C43" w:rsidRPr="00A32C43" w:rsidRDefault="00A32C43" w:rsidP="00A32C43">
      <w:pPr>
        <w:spacing w:line="240" w:lineRule="exact"/>
        <w:ind w:left="435"/>
        <w:rPr>
          <w:rFonts w:ascii="Times New Roman" w:hAnsi="Times New Roman"/>
          <w:szCs w:val="24"/>
        </w:rPr>
      </w:pPr>
      <w:r w:rsidRPr="00A32C43">
        <w:rPr>
          <w:rFonts w:ascii="Times New Roman" w:hAnsi="Times New Roman"/>
          <w:szCs w:val="24"/>
        </w:rPr>
        <w:t xml:space="preserve">G. Katsoukis and H. Frei. Heterobinuclear Light Absorber Coupled to Molecular Wire for Charge Transport across Ultrathin Silica Membrane for Artificial Photosynthesis. </w:t>
      </w:r>
      <w:r w:rsidRPr="00A32C43">
        <w:rPr>
          <w:rFonts w:ascii="Times New Roman" w:hAnsi="Times New Roman"/>
          <w:i/>
          <w:szCs w:val="24"/>
        </w:rPr>
        <w:t xml:space="preserve">ACS Appl. Mater. Interfaces </w:t>
      </w:r>
      <w:r w:rsidRPr="00A32C43">
        <w:rPr>
          <w:rFonts w:ascii="Times New Roman" w:hAnsi="Times New Roman"/>
          <w:b/>
          <w:szCs w:val="24"/>
        </w:rPr>
        <w:t>10</w:t>
      </w:r>
      <w:r w:rsidRPr="00A32C43">
        <w:rPr>
          <w:rFonts w:ascii="Times New Roman" w:hAnsi="Times New Roman"/>
          <w:szCs w:val="24"/>
        </w:rPr>
        <w:t xml:space="preserve">, 31422-31432 (2018). </w:t>
      </w:r>
    </w:p>
    <w:p w:rsidR="00A32C43" w:rsidRPr="00A32C43" w:rsidRDefault="00A32C43" w:rsidP="00890EC3">
      <w:pPr>
        <w:ind w:left="435"/>
        <w:rPr>
          <w:rFonts w:ascii="Times New Roman" w:hAnsi="Times New Roman"/>
          <w:szCs w:val="24"/>
        </w:rPr>
      </w:pPr>
    </w:p>
    <w:p w:rsidR="00A32C43" w:rsidRPr="00A32C43" w:rsidRDefault="00A32C43" w:rsidP="00A32C43">
      <w:pPr>
        <w:spacing w:line="240" w:lineRule="exact"/>
        <w:ind w:left="435"/>
        <w:rPr>
          <w:rFonts w:ascii="Times New Roman" w:hAnsi="Times New Roman"/>
          <w:szCs w:val="24"/>
        </w:rPr>
      </w:pPr>
      <w:r w:rsidRPr="00A32C43">
        <w:rPr>
          <w:rFonts w:ascii="Times New Roman" w:hAnsi="Times New Roman"/>
          <w:szCs w:val="24"/>
        </w:rPr>
        <w:t>H. Sheng, M.H. Oh, W.T. Osowiecki, W. Kim, A.P. Alivisatos, and H. Frei. Carbon Dioxide Dimer Radical Anion as Surface Intermediate of Photo-Induced CO</w:t>
      </w:r>
      <w:r w:rsidRPr="00A32C43">
        <w:rPr>
          <w:rFonts w:ascii="Times New Roman" w:hAnsi="Times New Roman"/>
          <w:szCs w:val="24"/>
          <w:vertAlign w:val="subscript"/>
        </w:rPr>
        <w:t>2</w:t>
      </w:r>
      <w:r w:rsidRPr="00A32C43">
        <w:rPr>
          <w:rFonts w:ascii="Times New Roman" w:hAnsi="Times New Roman"/>
          <w:szCs w:val="24"/>
        </w:rPr>
        <w:t xml:space="preserve"> Reduction at Cu and CdSe Nanoparticle Catalysts by Rapid-Scan FT-IR Spectroscopy. </w:t>
      </w:r>
      <w:r w:rsidRPr="00A32C43">
        <w:rPr>
          <w:rFonts w:ascii="Times New Roman" w:hAnsi="Times New Roman"/>
          <w:i/>
          <w:szCs w:val="24"/>
        </w:rPr>
        <w:t xml:space="preserve">J. Am. Chem. Soc. </w:t>
      </w:r>
      <w:r w:rsidRPr="00A32C43">
        <w:rPr>
          <w:rFonts w:ascii="Times New Roman" w:hAnsi="Times New Roman"/>
          <w:b/>
          <w:szCs w:val="24"/>
        </w:rPr>
        <w:t>140</w:t>
      </w:r>
      <w:r w:rsidRPr="00A32C43">
        <w:rPr>
          <w:rFonts w:ascii="Times New Roman" w:hAnsi="Times New Roman"/>
          <w:szCs w:val="24"/>
        </w:rPr>
        <w:t>, 4363-4371 (2018</w:t>
      </w:r>
      <w:r w:rsidRPr="00A32C43">
        <w:rPr>
          <w:rFonts w:ascii="Times New Roman" w:hAnsi="Times New Roman"/>
          <w:i/>
          <w:szCs w:val="24"/>
        </w:rPr>
        <w:t>).</w:t>
      </w:r>
      <w:r w:rsidRPr="00A32C43">
        <w:rPr>
          <w:rFonts w:ascii="Times New Roman" w:hAnsi="Times New Roman"/>
          <w:szCs w:val="24"/>
        </w:rPr>
        <w:t xml:space="preserve"> Highlighted in </w:t>
      </w:r>
      <w:r w:rsidRPr="00A32C43">
        <w:rPr>
          <w:rFonts w:ascii="Times New Roman" w:hAnsi="Times New Roman"/>
          <w:i/>
          <w:szCs w:val="24"/>
        </w:rPr>
        <w:t>Nature Catal.</w:t>
      </w:r>
      <w:r w:rsidRPr="00A32C43">
        <w:rPr>
          <w:rFonts w:ascii="Times New Roman" w:hAnsi="Times New Roman"/>
          <w:b/>
          <w:szCs w:val="24"/>
        </w:rPr>
        <w:t xml:space="preserve"> 1</w:t>
      </w:r>
      <w:r w:rsidRPr="00A32C43">
        <w:rPr>
          <w:rFonts w:ascii="Times New Roman" w:hAnsi="Times New Roman"/>
          <w:szCs w:val="24"/>
        </w:rPr>
        <w:t xml:space="preserve">, 234 (2018). </w:t>
      </w:r>
    </w:p>
    <w:p w:rsidR="00A32C43" w:rsidRPr="00A32C43" w:rsidRDefault="00A32C43" w:rsidP="00A32C43">
      <w:pPr>
        <w:spacing w:line="240" w:lineRule="exact"/>
        <w:ind w:left="435"/>
        <w:rPr>
          <w:rFonts w:ascii="Times New Roman" w:hAnsi="Times New Roman"/>
          <w:szCs w:val="24"/>
        </w:rPr>
      </w:pPr>
    </w:p>
    <w:p w:rsidR="00A32C43" w:rsidRPr="00A32C43" w:rsidRDefault="00A32C43" w:rsidP="00A32C43">
      <w:pPr>
        <w:spacing w:line="240" w:lineRule="exact"/>
        <w:ind w:left="435"/>
        <w:rPr>
          <w:rFonts w:ascii="Times New Roman" w:hAnsi="Times New Roman"/>
          <w:szCs w:val="24"/>
        </w:rPr>
      </w:pPr>
      <w:r w:rsidRPr="00A32C43">
        <w:rPr>
          <w:rFonts w:ascii="Times New Roman" w:hAnsi="Times New Roman"/>
          <w:szCs w:val="24"/>
        </w:rPr>
        <w:t xml:space="preserve">E. Edri, S. Aloni and H. Frei. Fabrication of Core-Shell Nanotube Array for Artificial Photosynthesis Featuring Ultrathin Composite Separation Membrane. </w:t>
      </w:r>
      <w:r w:rsidRPr="00A32C43">
        <w:rPr>
          <w:rFonts w:ascii="Times New Roman" w:hAnsi="Times New Roman"/>
          <w:i/>
          <w:szCs w:val="24"/>
        </w:rPr>
        <w:t xml:space="preserve">ACS Nano </w:t>
      </w:r>
      <w:r w:rsidRPr="00A32C43">
        <w:rPr>
          <w:rFonts w:ascii="Times New Roman" w:hAnsi="Times New Roman"/>
          <w:b/>
          <w:szCs w:val="24"/>
        </w:rPr>
        <w:t>12</w:t>
      </w:r>
      <w:r w:rsidRPr="00A32C43">
        <w:rPr>
          <w:rFonts w:ascii="Times New Roman" w:hAnsi="Times New Roman"/>
          <w:szCs w:val="24"/>
        </w:rPr>
        <w:t xml:space="preserve">, 533-541 (2018). </w:t>
      </w:r>
    </w:p>
    <w:p w:rsidR="00A32C43" w:rsidRPr="00A32C43" w:rsidRDefault="00A32C43" w:rsidP="00A32C43">
      <w:pPr>
        <w:spacing w:line="240" w:lineRule="exact"/>
        <w:ind w:left="435"/>
        <w:rPr>
          <w:rFonts w:ascii="Times New Roman" w:hAnsi="Times New Roman"/>
          <w:szCs w:val="24"/>
        </w:rPr>
      </w:pPr>
    </w:p>
    <w:p w:rsidR="00A32C43" w:rsidRPr="00A32C43" w:rsidRDefault="00A32C43" w:rsidP="00A32C43">
      <w:pPr>
        <w:spacing w:line="240" w:lineRule="exact"/>
        <w:ind w:left="435"/>
        <w:rPr>
          <w:rFonts w:ascii="Times New Roman" w:hAnsi="Times New Roman"/>
          <w:szCs w:val="24"/>
        </w:rPr>
      </w:pPr>
      <w:r w:rsidRPr="00A32C43">
        <w:rPr>
          <w:rFonts w:ascii="Times New Roman" w:hAnsi="Times New Roman"/>
          <w:bCs/>
          <w:szCs w:val="24"/>
        </w:rPr>
        <w:t xml:space="preserve">J.A. Cornejo, H. Sheng, E. Edri, C. Ajo-Franklin, and H. Frei. </w:t>
      </w:r>
      <w:r w:rsidRPr="00A32C43">
        <w:rPr>
          <w:rFonts w:ascii="Times New Roman" w:hAnsi="Times New Roman"/>
        </w:rPr>
        <w:t xml:space="preserve">Nanoscale Membranes that Chemically Isolate and Electronically Wire Up the Abiotic/Biotic Interface. </w:t>
      </w:r>
      <w:r w:rsidR="003678DD">
        <w:rPr>
          <w:rFonts w:ascii="Times New Roman" w:hAnsi="Times New Roman"/>
          <w:bCs/>
          <w:i/>
          <w:szCs w:val="24"/>
        </w:rPr>
        <w:t xml:space="preserve">Nature </w:t>
      </w:r>
      <w:r w:rsidRPr="00A32C43">
        <w:rPr>
          <w:rFonts w:ascii="Times New Roman" w:hAnsi="Times New Roman"/>
          <w:bCs/>
          <w:i/>
          <w:szCs w:val="24"/>
        </w:rPr>
        <w:t>Commun.</w:t>
      </w:r>
      <w:r w:rsidRPr="00A32C43">
        <w:rPr>
          <w:rFonts w:ascii="Times New Roman" w:hAnsi="Times New Roman"/>
          <w:b/>
          <w:bCs/>
          <w:i/>
          <w:szCs w:val="24"/>
        </w:rPr>
        <w:t xml:space="preserve"> </w:t>
      </w:r>
      <w:r w:rsidRPr="00A32C43">
        <w:rPr>
          <w:rFonts w:ascii="Times New Roman" w:hAnsi="Times New Roman"/>
          <w:b/>
          <w:bCs/>
          <w:szCs w:val="24"/>
        </w:rPr>
        <w:t>9</w:t>
      </w:r>
      <w:r w:rsidRPr="00A32C43">
        <w:rPr>
          <w:rFonts w:ascii="Times New Roman" w:hAnsi="Times New Roman"/>
          <w:bCs/>
          <w:szCs w:val="24"/>
        </w:rPr>
        <w:t xml:space="preserve">:2263 (2018). </w:t>
      </w:r>
    </w:p>
    <w:p w:rsidR="00A32C43" w:rsidRPr="00A32C43" w:rsidRDefault="00A32C43" w:rsidP="00A32C43">
      <w:pPr>
        <w:rPr>
          <w:rFonts w:ascii="Times New Roman" w:hAnsi="Times New Roman"/>
          <w:szCs w:val="24"/>
        </w:rPr>
      </w:pPr>
    </w:p>
    <w:p w:rsidR="00A32C43" w:rsidRPr="00793C9A" w:rsidRDefault="00A32C43" w:rsidP="00A32C43">
      <w:pPr>
        <w:spacing w:line="240" w:lineRule="exact"/>
        <w:ind w:left="4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E. Edri, J.K. Cooper, I.D. Sharp, D. Guldi, and H. Frei. Ultrafast Charge Transfer between Light Absorber and Co</w:t>
      </w:r>
      <w:r w:rsidRPr="00A16C6C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O</w:t>
      </w:r>
      <w:r w:rsidRPr="00A16C6C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 Water Oxidation Catalyst across Molecular Wires Embedded in Silica Membrane. </w:t>
      </w:r>
      <w:r w:rsidRPr="001941EC">
        <w:rPr>
          <w:rFonts w:ascii="Times New Roman" w:hAnsi="Times New Roman"/>
          <w:i/>
          <w:szCs w:val="24"/>
        </w:rPr>
        <w:t>J. Am. Chem. Soc.</w:t>
      </w:r>
      <w:r>
        <w:rPr>
          <w:rFonts w:ascii="Times New Roman" w:hAnsi="Times New Roman"/>
          <w:i/>
          <w:szCs w:val="24"/>
        </w:rPr>
        <w:t xml:space="preserve"> </w:t>
      </w:r>
      <w:r w:rsidRPr="005F645D">
        <w:rPr>
          <w:rFonts w:ascii="Times New Roman" w:hAnsi="Times New Roman"/>
          <w:b/>
          <w:szCs w:val="24"/>
        </w:rPr>
        <w:t>13</w:t>
      </w:r>
      <w:r>
        <w:rPr>
          <w:rFonts w:ascii="Times New Roman" w:hAnsi="Times New Roman"/>
          <w:b/>
          <w:szCs w:val="24"/>
        </w:rPr>
        <w:t>9</w:t>
      </w:r>
      <w:r w:rsidRPr="00E76E9B">
        <w:rPr>
          <w:rFonts w:ascii="Times New Roman" w:hAnsi="Times New Roman"/>
          <w:i/>
          <w:szCs w:val="24"/>
        </w:rPr>
        <w:t xml:space="preserve">, </w:t>
      </w:r>
      <w:r w:rsidRPr="00E76E9B">
        <w:rPr>
          <w:rFonts w:ascii="Times New Roman" w:hAnsi="Times New Roman"/>
          <w:szCs w:val="24"/>
        </w:rPr>
        <w:t xml:space="preserve">5458-5466 </w:t>
      </w:r>
      <w:r>
        <w:rPr>
          <w:rFonts w:ascii="Times New Roman" w:hAnsi="Times New Roman"/>
          <w:szCs w:val="24"/>
        </w:rPr>
        <w:t xml:space="preserve">(2017). </w:t>
      </w:r>
    </w:p>
    <w:p w:rsidR="00A32C43" w:rsidRPr="001E063E" w:rsidRDefault="00A32C43" w:rsidP="00A32C43">
      <w:pPr>
        <w:spacing w:line="240" w:lineRule="exact"/>
        <w:rPr>
          <w:rFonts w:ascii="Times New Roman" w:hAnsi="Times New Roman"/>
          <w:szCs w:val="24"/>
        </w:rPr>
      </w:pPr>
    </w:p>
    <w:p w:rsidR="00A32C43" w:rsidRDefault="00A32C43" w:rsidP="00A32C43">
      <w:pPr>
        <w:pStyle w:val="ListParagraph"/>
        <w:rPr>
          <w:rFonts w:ascii="Times New Roman" w:hAnsi="Times New Roman"/>
          <w:szCs w:val="24"/>
        </w:rPr>
      </w:pPr>
    </w:p>
    <w:p w:rsidR="00890EC3" w:rsidRPr="00D56739" w:rsidRDefault="00890EC3" w:rsidP="00890EC3">
      <w:pPr>
        <w:ind w:left="435"/>
        <w:rPr>
          <w:rFonts w:ascii="Times New Roman" w:hAnsi="Times New Roman"/>
          <w:sz w:val="22"/>
          <w:szCs w:val="22"/>
        </w:rPr>
      </w:pPr>
    </w:p>
    <w:p w:rsidR="00890EC3" w:rsidRPr="00D56739" w:rsidRDefault="00890EC3" w:rsidP="00890EC3">
      <w:pPr>
        <w:ind w:left="435"/>
        <w:rPr>
          <w:rFonts w:ascii="Times New Roman" w:hAnsi="Times New Roman"/>
          <w:sz w:val="22"/>
          <w:szCs w:val="22"/>
        </w:rPr>
      </w:pPr>
    </w:p>
    <w:p w:rsidR="008B6785" w:rsidRDefault="008B6785"/>
    <w:sectPr w:rsidR="008B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4749"/>
    <w:multiLevelType w:val="singleLevel"/>
    <w:tmpl w:val="3C06106C"/>
    <w:lvl w:ilvl="0">
      <w:start w:val="69"/>
      <w:numFmt w:val="decimal"/>
      <w:lvlText w:val="%1."/>
      <w:lvlJc w:val="left"/>
      <w:pPr>
        <w:tabs>
          <w:tab w:val="num" w:pos="435"/>
        </w:tabs>
        <w:ind w:left="435" w:hanging="435"/>
      </w:pPr>
      <w:rPr>
        <w:i w:val="0"/>
      </w:rPr>
    </w:lvl>
  </w:abstractNum>
  <w:num w:numId="1">
    <w:abstractNumId w:val="0"/>
    <w:lvlOverride w:ilvl="0">
      <w:startOverride w:val="69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85"/>
    <w:rsid w:val="003678DD"/>
    <w:rsid w:val="004144B9"/>
    <w:rsid w:val="005A2CEF"/>
    <w:rsid w:val="008744E0"/>
    <w:rsid w:val="00890EC3"/>
    <w:rsid w:val="008B6785"/>
    <w:rsid w:val="00A32C43"/>
    <w:rsid w:val="00A570DB"/>
    <w:rsid w:val="00A77EB3"/>
    <w:rsid w:val="00AF5E89"/>
    <w:rsid w:val="00C556D6"/>
    <w:rsid w:val="00D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8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8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9774-3066-456C-8FD2-5E1A011E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Frei</dc:creator>
  <cp:lastModifiedBy>Heinz Frei</cp:lastModifiedBy>
  <cp:revision>2</cp:revision>
  <dcterms:created xsi:type="dcterms:W3CDTF">2020-01-18T20:03:00Z</dcterms:created>
  <dcterms:modified xsi:type="dcterms:W3CDTF">2020-01-18T20:03:00Z</dcterms:modified>
</cp:coreProperties>
</file>